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3C" w:rsidRPr="005A3932" w:rsidRDefault="003B0E5D" w:rsidP="006C50B4">
      <w:pPr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5A3932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P</w:t>
      </w:r>
      <w:r w:rsidR="007C653C" w:rsidRPr="005A3932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rogram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Monday, February </w:t>
      </w:r>
      <w:r w:rsidR="00747505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3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vertAlign w:val="superscript"/>
          <w:lang w:val="en-US" w:eastAsia="nl-NL"/>
        </w:rPr>
        <w:t>th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, 20</w:t>
      </w:r>
      <w:r w:rsidR="00747505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20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47792F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07.4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  Coach service from hotel to the Lecture Hall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07.45  Registration </w:t>
      </w:r>
      <w:proofErr w:type="spellStart"/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Oranje</w:t>
      </w:r>
      <w:proofErr w:type="spellEnd"/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Zaal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08.15 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Jef Mulder: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Introduction to the course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08.20  </w:t>
      </w:r>
      <w:r w:rsidR="00F22A7B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Thomas Zahnert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Reconstruction of the tympanic membrane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08.50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08.55  Presentation of surgical cases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09.00  Live televised surgery: Pennings &amp; Saeed</w:t>
      </w:r>
    </w:p>
    <w:p w:rsidR="007C653C" w:rsidRPr="005A3932" w:rsidRDefault="007C653C" w:rsidP="001F2F32">
      <w:pPr>
        <w:spacing w:before="60" w:after="120" w:line="240" w:lineRule="auto"/>
        <w:ind w:firstLine="709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Moderators: Mulder &amp; </w:t>
      </w:r>
      <w:r w:rsidR="00F22A7B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Zahnert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11.15  </w:t>
      </w:r>
      <w:r w:rsidR="00323817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Arjan Bosman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Clinical Audiology; implications for the otologist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12.00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12.10 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Jef Mulder: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3D Temporal Bone Anatomy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12.35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12.45  Lunch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13.30  Temporal Bone Dissection</w:t>
      </w:r>
    </w:p>
    <w:p w:rsidR="007C653C" w:rsidRPr="005A3932" w:rsidRDefault="007C653C" w:rsidP="001F2F32">
      <w:pPr>
        <w:spacing w:before="60" w:after="120" w:line="240" w:lineRule="auto"/>
        <w:ind w:firstLine="708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Supervisors: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Zahnert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, Mulder, Mylanus and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Abma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16.00  Tea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16.15  Meet the surgeon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16.30 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Emmanuel Mylanus: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Imaging of the temporal bone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17.15  </w:t>
      </w:r>
      <w:r w:rsidR="00323817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Emmanuel Mylanus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Interactive Oto Quiz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18.15  Coach service to restaurant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18.30  Dinner at ‘In de Kazerne’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21.00  Coach service to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Mercure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Hotel 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</w:p>
    <w:p w:rsidR="001F2F32" w:rsidRPr="005A3932" w:rsidRDefault="001F2F32">
      <w:pPr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br w:type="page"/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lastRenderedPageBreak/>
        <w:t xml:space="preserve">Tuesday, February </w:t>
      </w:r>
      <w:r w:rsidR="00747505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4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vertAlign w:val="superscript"/>
          <w:lang w:val="en-US" w:eastAsia="nl-NL"/>
        </w:rPr>
        <w:t>th</w:t>
      </w:r>
      <w:r w:rsidR="001F2F32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, 20</w:t>
      </w:r>
      <w:r w:rsidR="00747505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20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47792F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07.5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  Coach service from hotel to the Lecture Hall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15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Ronald Pennings: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Cholesteatoma and </w:t>
      </w:r>
      <w:proofErr w:type="spellStart"/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endaural</w:t>
      </w:r>
      <w:proofErr w:type="spellEnd"/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</w:t>
      </w:r>
      <w:proofErr w:type="spellStart"/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epitympanotomy</w:t>
      </w:r>
      <w:proofErr w:type="spellEnd"/>
    </w:p>
    <w:p w:rsidR="007C653C" w:rsidRPr="005A3932" w:rsidRDefault="0047792F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08.35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  </w:t>
      </w:r>
      <w:r w:rsidR="00323817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Ruud Abma: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Cholesteatoma and canal wall down technique</w:t>
      </w:r>
      <w:r w:rsidR="00323817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 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08.55  Presentation of surgical cases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09.00  Live televised surgery: </w:t>
      </w:r>
      <w:r w:rsidR="00E8082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Zahnert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&amp; </w:t>
      </w:r>
      <w:r w:rsidR="00E8082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Mulder</w:t>
      </w:r>
    </w:p>
    <w:p w:rsidR="007C653C" w:rsidRPr="005A3932" w:rsidRDefault="007C653C" w:rsidP="001F2F32">
      <w:pPr>
        <w:spacing w:before="60" w:after="120" w:line="240" w:lineRule="auto"/>
        <w:ind w:firstLine="708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Moderators: Pennings &amp; Saeed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11.15 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Myrthe Hol: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Bone anchored hearing devices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11.50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12.00 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Shakeel Saeed: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Facial nerve &amp; surgery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12.35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12.45  Lunch</w:t>
      </w:r>
      <w:r w:rsidR="00BA778A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/ Course photograph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13.30  Temporal Bone Dissection</w:t>
      </w:r>
    </w:p>
    <w:p w:rsidR="007C653C" w:rsidRPr="005A3932" w:rsidRDefault="007C653C" w:rsidP="001F2F32">
      <w:pPr>
        <w:spacing w:before="60" w:after="120" w:line="240" w:lineRule="auto"/>
        <w:ind w:firstLine="708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Supervisors: Pennings, Falcioni</w:t>
      </w:r>
      <w:r w:rsidR="00E8082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/Hol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, Saeed and Kunst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16.00  Tea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16.15  Meet the surgeon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16.30  </w:t>
      </w:r>
      <w:r w:rsidR="00323817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Shakeel Saeed: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Subtotal </w:t>
      </w:r>
      <w:proofErr w:type="spellStart"/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petrosectomy</w:t>
      </w:r>
      <w:proofErr w:type="spellEnd"/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17.15 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Ronald Pennings: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Panel on results 201</w:t>
      </w:r>
      <w:r w:rsidR="00E8082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8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18.15  Coach service to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Mercure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Hotel 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</w:p>
    <w:p w:rsidR="001F2F32" w:rsidRPr="005A3932" w:rsidRDefault="001F2F32">
      <w:pPr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br w:type="page"/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lastRenderedPageBreak/>
        <w:t xml:space="preserve">Wednesday, February </w:t>
      </w:r>
      <w:r w:rsidR="00747505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5</w:t>
      </w:r>
      <w:r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vertAlign w:val="superscript"/>
          <w:lang w:val="en-US" w:eastAsia="nl-NL"/>
        </w:rPr>
        <w:t>th</w:t>
      </w:r>
      <w:r w:rsidR="001F2F32"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 xml:space="preserve"> , 20</w:t>
      </w:r>
      <w:r w:rsidR="00747505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20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47792F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07.5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  Coach service from hotel to the Lecture Hall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15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  </w:t>
      </w:r>
      <w:r w:rsidR="0047792F"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 xml:space="preserve">Thomas </w:t>
      </w:r>
      <w:proofErr w:type="spellStart"/>
      <w:r w:rsidR="0047792F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Zahnert</w:t>
      </w:r>
      <w:proofErr w:type="spellEnd"/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Reconstruction of 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ossicular chain</w:t>
      </w:r>
    </w:p>
    <w:p w:rsidR="007C653C" w:rsidRPr="005A3932" w:rsidRDefault="0047792F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08.3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Maurizio Falcioni</w:t>
      </w:r>
      <w:r w:rsidR="007C653C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: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</w:t>
      </w:r>
      <w:proofErr w:type="spellStart"/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Canalplasty</w:t>
      </w:r>
      <w:proofErr w:type="spellEnd"/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08.55  Presentation of surgical cases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09.00  Live televised surgery: Cayé-Thomasen &amp; 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Hol</w:t>
      </w:r>
    </w:p>
    <w:p w:rsidR="007C653C" w:rsidRPr="005A3932" w:rsidRDefault="007C653C" w:rsidP="001F2F32">
      <w:pPr>
        <w:spacing w:before="60" w:after="120" w:line="240" w:lineRule="auto"/>
        <w:ind w:firstLine="708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Moderators: 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Falcioni &amp;  Mylanus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11.15 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Thomas Somers: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Canal wall up and bony obliteration technique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11.55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 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12.00  </w:t>
      </w:r>
      <w:r w:rsidR="0047792F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Per </w:t>
      </w:r>
      <w:proofErr w:type="spellStart"/>
      <w:r w:rsidR="0047792F"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Cayé-Thomasen</w:t>
      </w:r>
      <w:proofErr w:type="spellEnd"/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: 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Vestibular Schwannoma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12.40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12.45  Lunch 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13.30  Temporal Bone Dissection</w:t>
      </w:r>
    </w:p>
    <w:p w:rsidR="007C653C" w:rsidRPr="005A3932" w:rsidRDefault="007C653C" w:rsidP="001F2F32">
      <w:pPr>
        <w:spacing w:before="60" w:after="120" w:line="240" w:lineRule="auto"/>
        <w:ind w:firstLine="708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Supervisors: Mylanus, </w:t>
      </w:r>
      <w:proofErr w:type="spellStart"/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Falcioini</w:t>
      </w:r>
      <w:proofErr w:type="spellEnd"/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, Pennings and Saeed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16.00  Tea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16.15  Meet the surgeon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16.30  Coach service to hotel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18.00  Coach service to Radboudumc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18.15  Drinks and snacks</w:t>
      </w:r>
    </w:p>
    <w:p w:rsidR="0047792F" w:rsidRPr="005A3932" w:rsidRDefault="007C653C" w:rsidP="001F2F32">
      <w:pPr>
        <w:spacing w:before="60" w:after="120" w:line="240" w:lineRule="auto"/>
        <w:rPr>
          <w:rFonts w:asciiTheme="majorHAnsi" w:hAnsiTheme="majorHAnsi" w:cs="Helvetica"/>
          <w:color w:val="242424"/>
          <w:sz w:val="24"/>
          <w:szCs w:val="24"/>
          <w:lang w:val="en-US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19.00  The 3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6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vertAlign w:val="superscript"/>
          <w:lang w:val="en-US" w:eastAsia="nl-NL"/>
        </w:rPr>
        <w:t>th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W.F.B. Brinkman lecture by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Prof. Dr.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</w:t>
      </w:r>
      <w:r w:rsidR="0047792F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Erwin </w:t>
      </w:r>
      <w:proofErr w:type="spellStart"/>
      <w:r w:rsidR="0047792F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Offeciers</w:t>
      </w:r>
      <w:proofErr w:type="spellEnd"/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,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</w:t>
      </w:r>
      <w:r w:rsidR="0047792F" w:rsidRPr="005A3932">
        <w:rPr>
          <w:rFonts w:asciiTheme="majorHAnsi" w:hAnsiTheme="majorHAnsi" w:cs="Helvetica"/>
          <w:color w:val="242424"/>
          <w:sz w:val="24"/>
          <w:szCs w:val="24"/>
          <w:lang w:val="en-US"/>
        </w:rPr>
        <w:t xml:space="preserve">European Institute for </w:t>
      </w:r>
      <w:r w:rsidR="001F2F32" w:rsidRPr="005A3932">
        <w:rPr>
          <w:rFonts w:asciiTheme="majorHAnsi" w:hAnsiTheme="majorHAnsi" w:cs="Helvetica"/>
          <w:color w:val="242424"/>
          <w:sz w:val="24"/>
          <w:szCs w:val="24"/>
          <w:lang w:val="en-US"/>
        </w:rPr>
        <w:t xml:space="preserve">  </w:t>
      </w:r>
      <w:r w:rsidR="0047792F" w:rsidRPr="005A3932">
        <w:rPr>
          <w:rFonts w:asciiTheme="majorHAnsi" w:hAnsiTheme="majorHAnsi" w:cs="Helvetica"/>
          <w:color w:val="242424"/>
          <w:sz w:val="24"/>
          <w:szCs w:val="24"/>
          <w:lang w:val="en-US"/>
        </w:rPr>
        <w:t xml:space="preserve">ORL-HNS, </w:t>
      </w:r>
      <w:proofErr w:type="spellStart"/>
      <w:r w:rsidR="0047792F" w:rsidRPr="005A3932">
        <w:rPr>
          <w:rFonts w:asciiTheme="majorHAnsi" w:hAnsiTheme="majorHAnsi" w:cs="Helvetica"/>
          <w:color w:val="242424"/>
          <w:sz w:val="24"/>
          <w:szCs w:val="24"/>
          <w:lang w:val="en-US"/>
        </w:rPr>
        <w:t>Wilrijk</w:t>
      </w:r>
      <w:proofErr w:type="spellEnd"/>
      <w:r w:rsidR="0047792F" w:rsidRPr="005A3932">
        <w:rPr>
          <w:rFonts w:asciiTheme="majorHAnsi" w:hAnsiTheme="majorHAnsi" w:cs="Helvetica"/>
          <w:color w:val="242424"/>
          <w:sz w:val="24"/>
          <w:szCs w:val="24"/>
          <w:lang w:val="en-US"/>
        </w:rPr>
        <w:t>-Antwerp, Belgium</w:t>
      </w:r>
    </w:p>
    <w:p w:rsidR="0047792F" w:rsidRPr="005A3932" w:rsidRDefault="0047792F" w:rsidP="001F2F32">
      <w:pPr>
        <w:spacing w:before="60" w:after="120" w:line="240" w:lineRule="auto"/>
        <w:ind w:left="708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5A3932">
        <w:rPr>
          <w:rFonts w:asciiTheme="majorHAnsi" w:hAnsiTheme="majorHAnsi" w:cs="Helvetica"/>
          <w:color w:val="242424"/>
          <w:sz w:val="24"/>
          <w:szCs w:val="24"/>
          <w:lang w:val="en-US"/>
        </w:rPr>
        <w:t>“</w:t>
      </w:r>
      <w:r w:rsidRPr="005A3932">
        <w:rPr>
          <w:rFonts w:asciiTheme="majorHAnsi" w:hAnsiTheme="majorHAnsi"/>
          <w:b/>
          <w:bCs/>
          <w:sz w:val="24"/>
          <w:szCs w:val="24"/>
          <w:lang w:val="en-US"/>
        </w:rPr>
        <w:t>Evidence Based Medicine or Experienced Based Decision Making. A personal  career’s perspective”</w:t>
      </w:r>
    </w:p>
    <w:p w:rsidR="007C653C" w:rsidRPr="005A3932" w:rsidRDefault="007C653C" w:rsidP="0047792F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20.00  Buffet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22.30  Coach service to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Mercure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Hotel </w:t>
      </w:r>
    </w:p>
    <w:p w:rsidR="001F2F32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br/>
      </w:r>
    </w:p>
    <w:p w:rsidR="001F2F32" w:rsidRPr="005A3932" w:rsidRDefault="001F2F32">
      <w:pPr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br w:type="page"/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lastRenderedPageBreak/>
        <w:t xml:space="preserve">Thursday, February </w:t>
      </w:r>
      <w:r w:rsidR="00747505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6</w:t>
      </w:r>
      <w:r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vertAlign w:val="superscript"/>
          <w:lang w:val="en-US" w:eastAsia="nl-NL"/>
        </w:rPr>
        <w:t>th</w:t>
      </w:r>
      <w:r w:rsidR="001F2F32"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, 20</w:t>
      </w:r>
      <w:r w:rsidR="00747505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20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47792F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07.5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  Coach service from hotel to the Lecture Hall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15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  </w:t>
      </w:r>
      <w:r w:rsidR="0047792F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Myrthe Hol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: </w:t>
      </w:r>
      <w:r w:rsidR="0047792F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Reconstruction of the external ear</w:t>
      </w:r>
    </w:p>
    <w:p w:rsidR="0047792F" w:rsidRPr="005A3932" w:rsidRDefault="0047792F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08.35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  </w:t>
      </w:r>
      <w:r w:rsidR="007C653C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A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rjan Bosman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: Audiological aspects of implantable hearing aids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08.55  Presentation of surgical cases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09.00  Live televised surgery: Kunst </w:t>
      </w:r>
      <w:r w:rsidR="00546C7E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&amp;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</w:t>
      </w:r>
      <w:r w:rsidR="00546C7E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Falcioni</w:t>
      </w:r>
    </w:p>
    <w:p w:rsidR="007C653C" w:rsidRPr="005A3932" w:rsidRDefault="007C653C" w:rsidP="001F2F32">
      <w:pPr>
        <w:spacing w:before="60" w:after="120" w:line="240" w:lineRule="auto"/>
        <w:ind w:firstLine="708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Moderators: </w:t>
      </w:r>
      <w:r w:rsidR="00546C7E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Hol &amp; Somers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11.15 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Emmanuel Mylanus: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Cochlear implants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11.50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12.00 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Jef Mulder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: Middle ear implants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12.35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12.45  Lunch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13.30  Temporal Bone Dissection</w:t>
      </w:r>
    </w:p>
    <w:p w:rsidR="007C653C" w:rsidRPr="005A3932" w:rsidRDefault="007C653C" w:rsidP="001F2F32">
      <w:pPr>
        <w:spacing w:before="60" w:after="120" w:line="240" w:lineRule="auto"/>
        <w:ind w:firstLine="708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Supervisors: Mulder, Cayé-Thomasen, </w:t>
      </w:r>
      <w:r w:rsidR="00546C7E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Zahnert, Somers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16.00  Tea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16.15  Meet the surgeon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16.30 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Thomas Somers: </w:t>
      </w:r>
      <w:r w:rsidR="00546C7E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Otosclerosis and stapes surgery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</w:t>
      </w:r>
      <w:r w:rsidR="00546C7E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6.55  </w:t>
      </w:r>
      <w:r w:rsidR="00546C7E"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Ronald Pennings</w:t>
      </w:r>
      <w:r w:rsidR="00546C7E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: Genetics and Otology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17.30 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Dirk Kunst: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Carcinoma of the external ear canal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18.15  Coach service to restaurant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18.30  Course Dinner at ‘Ivory’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21.00  Coach service to </w:t>
      </w:r>
      <w:r w:rsidR="00323817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Mercure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Hotel </w:t>
      </w:r>
    </w:p>
    <w:p w:rsidR="00323817" w:rsidRPr="005A3932" w:rsidRDefault="00323817" w:rsidP="007C653C">
      <w:pPr>
        <w:spacing w:before="60" w:after="120" w:line="240" w:lineRule="auto"/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</w:pPr>
    </w:p>
    <w:p w:rsidR="00F47BE1" w:rsidRPr="005A3932" w:rsidRDefault="00F47BE1" w:rsidP="007C653C">
      <w:pPr>
        <w:spacing w:before="60" w:after="120" w:line="240" w:lineRule="auto"/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</w:pPr>
    </w:p>
    <w:p w:rsidR="001F2F32" w:rsidRPr="005A3932" w:rsidRDefault="001F2F32">
      <w:pPr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br w:type="page"/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lastRenderedPageBreak/>
        <w:t xml:space="preserve">Friday, February </w:t>
      </w:r>
      <w:r w:rsidR="00747505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7</w:t>
      </w:r>
      <w:r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vertAlign w:val="superscript"/>
          <w:lang w:val="en-US" w:eastAsia="nl-NL"/>
        </w:rPr>
        <w:t>th</w:t>
      </w:r>
      <w:r w:rsidR="001F2F32" w:rsidRPr="005A3932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 xml:space="preserve"> , 20</w:t>
      </w:r>
      <w:r w:rsidR="00747505">
        <w:rPr>
          <w:rFonts w:asciiTheme="majorHAnsi" w:eastAsia="Times New Roman" w:hAnsiTheme="majorHAnsi" w:cs="Helvetica"/>
          <w:b/>
          <w:color w:val="242424"/>
          <w:sz w:val="24"/>
          <w:szCs w:val="24"/>
          <w:lang w:val="en-US" w:eastAsia="nl-NL"/>
        </w:rPr>
        <w:t>20</w:t>
      </w:r>
      <w:bookmarkStart w:id="0" w:name="_GoBack"/>
      <w:bookmarkEnd w:id="0"/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F34A49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07.5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  Coach service from hotel to the Lecture Hall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</w:t>
      </w:r>
      <w:r w:rsidR="00F34A49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15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Per Cayé-Thomasen: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An approach to the dizzy patient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08.50  Discussion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08.55  Presentation of surgical cases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09.00  Live televised surgery: Somers, Hol &amp; Mylanus</w:t>
      </w:r>
    </w:p>
    <w:p w:rsidR="007C653C" w:rsidRPr="005A3932" w:rsidRDefault="007C653C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Moderators: Cayé-Thomasen &amp; Kunst</w:t>
      </w:r>
    </w:p>
    <w:p w:rsidR="00F34A49" w:rsidRPr="005A3932" w:rsidRDefault="00F34A49" w:rsidP="007C653C">
      <w:pPr>
        <w:spacing w:before="60" w:after="12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</w:p>
    <w:p w:rsidR="007C653C" w:rsidRPr="005A3932" w:rsidRDefault="007C653C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11.15 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Dirk Kunst: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Introduction Skull Base C</w:t>
      </w:r>
      <w:r w:rsidR="00F34A49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apita Selecta</w:t>
      </w:r>
    </w:p>
    <w:p w:rsidR="00F47BE1" w:rsidRPr="005A3932" w:rsidRDefault="00F47BE1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</w:p>
    <w:p w:rsidR="003C3703" w:rsidRPr="005A3932" w:rsidRDefault="003C3703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u w:val="single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        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u w:val="single"/>
          <w:lang w:val="en-US" w:eastAsia="nl-NL"/>
        </w:rPr>
        <w:t>TOPIC I: Facial Paralysis and skull base pathology</w:t>
      </w:r>
    </w:p>
    <w:p w:rsidR="007C653C" w:rsidRPr="005A3932" w:rsidRDefault="007C653C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11.25  </w:t>
      </w:r>
      <w:r w:rsidR="003C3703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Sjoert Pegge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: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</w:t>
      </w:r>
      <w:r w:rsidR="003C3703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Imaging in facial paralysis</w:t>
      </w:r>
    </w:p>
    <w:p w:rsidR="007C653C" w:rsidRPr="005A3932" w:rsidRDefault="003C3703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11.5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5  </w:t>
      </w:r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 xml:space="preserve">Jaco </w:t>
      </w:r>
      <w:proofErr w:type="spellStart"/>
      <w:r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Pasman</w:t>
      </w:r>
      <w:proofErr w:type="spellEnd"/>
      <w:r w:rsidR="007C653C" w:rsidRPr="005A3932">
        <w:rPr>
          <w:rFonts w:asciiTheme="majorHAnsi" w:eastAsia="Times New Roman" w:hAnsiTheme="majorHAnsi" w:cs="Helvetica"/>
          <w:b/>
          <w:bCs/>
          <w:color w:val="242424"/>
          <w:sz w:val="24"/>
          <w:szCs w:val="24"/>
          <w:lang w:val="en-US" w:eastAsia="nl-NL"/>
        </w:rPr>
        <w:t>:</w:t>
      </w:r>
      <w:r w:rsidR="007C653C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 xml:space="preserve"> 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Electrophysiologic investigations in facial paralysis</w:t>
      </w:r>
    </w:p>
    <w:p w:rsidR="007C653C" w:rsidRPr="005A3932" w:rsidRDefault="007C653C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7C653C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12.</w:t>
      </w:r>
      <w:r w:rsidR="00F47BE1"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30</w:t>
      </w: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 Lunch</w:t>
      </w:r>
    </w:p>
    <w:p w:rsidR="007C653C" w:rsidRPr="005A3932" w:rsidRDefault="007C653C" w:rsidP="001F2F32">
      <w:pPr>
        <w:spacing w:before="120" w:after="60" w:line="240" w:lineRule="auto"/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</w:pPr>
      <w:r w:rsidRPr="005A3932">
        <w:rPr>
          <w:rFonts w:asciiTheme="majorHAnsi" w:eastAsia="Times New Roman" w:hAnsiTheme="majorHAnsi" w:cs="Helvetica"/>
          <w:color w:val="242424"/>
          <w:sz w:val="24"/>
          <w:szCs w:val="24"/>
          <w:lang w:val="en-US" w:eastAsia="nl-NL"/>
        </w:rPr>
        <w:t> </w:t>
      </w:r>
    </w:p>
    <w:p w:rsidR="007C653C" w:rsidRPr="005A3932" w:rsidRDefault="00F47BE1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>13.15</w:t>
      </w:r>
      <w:r w:rsidR="007C653C" w:rsidRPr="005A3932">
        <w:rPr>
          <w:rFonts w:asciiTheme="majorHAnsi" w:hAnsiTheme="majorHAnsi"/>
          <w:sz w:val="24"/>
          <w:szCs w:val="24"/>
          <w:lang w:val="en-US" w:eastAsia="nl-NL"/>
        </w:rPr>
        <w:t xml:space="preserve">  </w:t>
      </w:r>
      <w:r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>Dirk Kunst</w:t>
      </w:r>
      <w:r w:rsidR="007C653C"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>:</w:t>
      </w:r>
      <w:r w:rsidRPr="005A3932">
        <w:rPr>
          <w:rFonts w:asciiTheme="majorHAnsi" w:hAnsiTheme="majorHAnsi"/>
          <w:sz w:val="24"/>
          <w:szCs w:val="24"/>
          <w:lang w:val="en-US" w:eastAsia="nl-NL"/>
        </w:rPr>
        <w:t xml:space="preserve"> Surgical indications in facial paralysis caused by skull base pathology (temporal bone fractures, tumors, herpes zoster)</w:t>
      </w:r>
    </w:p>
    <w:p w:rsidR="007C653C" w:rsidRPr="005A3932" w:rsidRDefault="00F47BE1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 xml:space="preserve">13.45 </w:t>
      </w:r>
      <w:r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 xml:space="preserve">Maurizio </w:t>
      </w:r>
      <w:proofErr w:type="spellStart"/>
      <w:r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>Falcioini</w:t>
      </w:r>
      <w:proofErr w:type="spellEnd"/>
      <w:r w:rsidR="007C653C"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 xml:space="preserve">: </w:t>
      </w:r>
      <w:r w:rsidRPr="005A3932">
        <w:rPr>
          <w:rFonts w:asciiTheme="majorHAnsi" w:hAnsiTheme="majorHAnsi"/>
          <w:sz w:val="24"/>
          <w:szCs w:val="24"/>
          <w:lang w:val="en-US" w:eastAsia="nl-NL"/>
        </w:rPr>
        <w:t>Treatment of facial paralysis by the skull base surgeon</w:t>
      </w:r>
    </w:p>
    <w:p w:rsidR="007C653C" w:rsidRPr="005A3932" w:rsidRDefault="007C653C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>14.1</w:t>
      </w:r>
      <w:r w:rsidR="00F47BE1" w:rsidRPr="005A3932">
        <w:rPr>
          <w:rFonts w:asciiTheme="majorHAnsi" w:hAnsiTheme="majorHAnsi"/>
          <w:sz w:val="24"/>
          <w:szCs w:val="24"/>
          <w:lang w:val="en-US" w:eastAsia="nl-NL"/>
        </w:rPr>
        <w:t>5</w:t>
      </w:r>
      <w:r w:rsidRPr="005A3932">
        <w:rPr>
          <w:rFonts w:asciiTheme="majorHAnsi" w:hAnsiTheme="majorHAnsi"/>
          <w:sz w:val="24"/>
          <w:szCs w:val="24"/>
          <w:lang w:val="en-US" w:eastAsia="nl-NL"/>
        </w:rPr>
        <w:t xml:space="preserve">  </w:t>
      </w:r>
      <w:r w:rsidR="00F47BE1"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>Arthur Scheffer</w:t>
      </w:r>
      <w:r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 xml:space="preserve">: </w:t>
      </w:r>
      <w:r w:rsidR="00F47BE1" w:rsidRPr="005A3932">
        <w:rPr>
          <w:rFonts w:asciiTheme="majorHAnsi" w:hAnsiTheme="majorHAnsi"/>
          <w:sz w:val="24"/>
          <w:szCs w:val="24"/>
          <w:lang w:val="en-US" w:eastAsia="nl-NL"/>
        </w:rPr>
        <w:t>Treatment of facial paralysis by the facial plastic surgeon</w:t>
      </w:r>
    </w:p>
    <w:p w:rsidR="00F47BE1" w:rsidRPr="005A3932" w:rsidRDefault="00F47BE1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</w:p>
    <w:p w:rsidR="007C653C" w:rsidRPr="005A3932" w:rsidRDefault="00F47BE1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>14.45</w:t>
      </w:r>
      <w:r w:rsidR="007C653C" w:rsidRPr="005A3932">
        <w:rPr>
          <w:rFonts w:asciiTheme="majorHAnsi" w:hAnsiTheme="majorHAnsi"/>
          <w:sz w:val="24"/>
          <w:szCs w:val="24"/>
          <w:lang w:val="en-US" w:eastAsia="nl-NL"/>
        </w:rPr>
        <w:t>  Tea</w:t>
      </w:r>
    </w:p>
    <w:p w:rsidR="00F47BE1" w:rsidRPr="005A3932" w:rsidRDefault="00F47BE1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</w:p>
    <w:p w:rsidR="00F47BE1" w:rsidRPr="005A3932" w:rsidRDefault="00F47BE1" w:rsidP="001F2F32">
      <w:pPr>
        <w:pStyle w:val="Geenafstand"/>
        <w:spacing w:before="120" w:after="60"/>
        <w:rPr>
          <w:rFonts w:asciiTheme="majorHAnsi" w:hAnsiTheme="majorHAnsi"/>
          <w:bCs/>
          <w:sz w:val="24"/>
          <w:szCs w:val="24"/>
          <w:lang w:val="en-US"/>
        </w:rPr>
      </w:pPr>
      <w:r w:rsidRPr="005A3932">
        <w:rPr>
          <w:rFonts w:asciiTheme="majorHAnsi" w:hAnsiTheme="majorHAnsi"/>
          <w:bCs/>
          <w:sz w:val="24"/>
          <w:szCs w:val="24"/>
          <w:lang w:val="en-US"/>
        </w:rPr>
        <w:t xml:space="preserve">         </w:t>
      </w:r>
      <w:r w:rsidRPr="005A3932">
        <w:rPr>
          <w:rFonts w:asciiTheme="majorHAnsi" w:hAnsiTheme="majorHAnsi"/>
          <w:sz w:val="24"/>
          <w:szCs w:val="24"/>
          <w:u w:val="single"/>
          <w:lang w:val="en-US" w:eastAsia="nl-NL"/>
        </w:rPr>
        <w:t>TOPIC II: Robotics</w:t>
      </w:r>
    </w:p>
    <w:p w:rsidR="007C653C" w:rsidRPr="005A3932" w:rsidRDefault="007C653C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>15.1</w:t>
      </w:r>
      <w:r w:rsidR="00F47BE1" w:rsidRPr="005A3932">
        <w:rPr>
          <w:rFonts w:asciiTheme="majorHAnsi" w:hAnsiTheme="majorHAnsi"/>
          <w:sz w:val="24"/>
          <w:szCs w:val="24"/>
          <w:lang w:val="en-US" w:eastAsia="nl-NL"/>
        </w:rPr>
        <w:t>5</w:t>
      </w:r>
      <w:r w:rsidRPr="005A3932">
        <w:rPr>
          <w:rFonts w:asciiTheme="majorHAnsi" w:hAnsiTheme="majorHAnsi"/>
          <w:sz w:val="24"/>
          <w:szCs w:val="24"/>
          <w:lang w:val="en-US" w:eastAsia="nl-NL"/>
        </w:rPr>
        <w:t xml:space="preserve">  </w:t>
      </w:r>
      <w:r w:rsidR="00F47BE1" w:rsidRPr="005A3932">
        <w:rPr>
          <w:rFonts w:asciiTheme="majorHAnsi" w:hAnsiTheme="majorHAnsi"/>
          <w:b/>
          <w:sz w:val="24"/>
          <w:szCs w:val="24"/>
          <w:lang w:val="en-US" w:eastAsia="nl-NL"/>
        </w:rPr>
        <w:t>Cindy Nabuurs</w:t>
      </w:r>
      <w:r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 xml:space="preserve">: </w:t>
      </w:r>
      <w:r w:rsidR="00F47BE1" w:rsidRPr="005A3932">
        <w:rPr>
          <w:rFonts w:asciiTheme="majorHAnsi" w:hAnsiTheme="majorHAnsi"/>
          <w:sz w:val="24"/>
          <w:szCs w:val="24"/>
          <w:lang w:val="en-US" w:eastAsia="nl-NL"/>
        </w:rPr>
        <w:t>Robotics in skull base surgery</w:t>
      </w:r>
    </w:p>
    <w:p w:rsidR="00F47BE1" w:rsidRPr="005A3932" w:rsidRDefault="00F47BE1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</w:p>
    <w:p w:rsidR="00F47BE1" w:rsidRPr="005A3932" w:rsidRDefault="00F47BE1" w:rsidP="001F2F32">
      <w:pPr>
        <w:pStyle w:val="Geenafstand"/>
        <w:spacing w:before="120" w:after="60"/>
        <w:rPr>
          <w:rFonts w:asciiTheme="majorHAnsi" w:hAnsiTheme="majorHAnsi"/>
          <w:bCs/>
          <w:sz w:val="24"/>
          <w:szCs w:val="24"/>
          <w:lang w:val="en-US"/>
        </w:rPr>
      </w:pPr>
      <w:r w:rsidRPr="005A3932">
        <w:rPr>
          <w:rFonts w:asciiTheme="majorHAnsi" w:hAnsiTheme="majorHAnsi"/>
          <w:bCs/>
          <w:sz w:val="24"/>
          <w:szCs w:val="24"/>
          <w:lang w:val="en-US"/>
        </w:rPr>
        <w:t xml:space="preserve">         </w:t>
      </w:r>
      <w:r w:rsidRPr="005A3932">
        <w:rPr>
          <w:rFonts w:asciiTheme="majorHAnsi" w:hAnsiTheme="majorHAnsi"/>
          <w:sz w:val="24"/>
          <w:szCs w:val="24"/>
          <w:u w:val="single"/>
          <w:lang w:val="en-US" w:eastAsia="nl-NL"/>
        </w:rPr>
        <w:t>TOPIC III: Cases</w:t>
      </w:r>
    </w:p>
    <w:p w:rsidR="00F47BE1" w:rsidRPr="005A3932" w:rsidRDefault="00F47BE1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 xml:space="preserve">15.30  </w:t>
      </w:r>
      <w:r w:rsidRPr="005A3932">
        <w:rPr>
          <w:rFonts w:asciiTheme="majorHAnsi" w:hAnsiTheme="majorHAnsi"/>
          <w:b/>
          <w:sz w:val="24"/>
          <w:szCs w:val="24"/>
          <w:lang w:val="en-US" w:eastAsia="nl-NL"/>
        </w:rPr>
        <w:t>Jerome Waterval</w:t>
      </w:r>
      <w:r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 xml:space="preserve">: </w:t>
      </w:r>
      <w:r w:rsidRPr="005A3932">
        <w:rPr>
          <w:rFonts w:asciiTheme="majorHAnsi" w:hAnsiTheme="majorHAnsi"/>
          <w:sz w:val="24"/>
          <w:szCs w:val="24"/>
          <w:lang w:val="en-US" w:eastAsia="nl-NL"/>
        </w:rPr>
        <w:t>Skull base panel and discussion on patients brought in and presented by participants</w:t>
      </w:r>
    </w:p>
    <w:p w:rsidR="007C653C" w:rsidRPr="005A3932" w:rsidRDefault="007C653C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 xml:space="preserve">16.30  </w:t>
      </w:r>
      <w:r w:rsidR="00F47BE1" w:rsidRPr="005A3932">
        <w:rPr>
          <w:rFonts w:asciiTheme="majorHAnsi" w:hAnsiTheme="majorHAnsi"/>
          <w:b/>
          <w:sz w:val="24"/>
          <w:szCs w:val="24"/>
          <w:lang w:val="en-US" w:eastAsia="nl-NL"/>
        </w:rPr>
        <w:t xml:space="preserve">Dirk Kunst &amp; </w:t>
      </w:r>
      <w:r w:rsidRPr="005A3932">
        <w:rPr>
          <w:rFonts w:asciiTheme="majorHAnsi" w:hAnsiTheme="majorHAnsi"/>
          <w:b/>
          <w:bCs/>
          <w:sz w:val="24"/>
          <w:szCs w:val="24"/>
          <w:lang w:val="en-US" w:eastAsia="nl-NL"/>
        </w:rPr>
        <w:t xml:space="preserve">Jef Mulder: </w:t>
      </w:r>
      <w:r w:rsidRPr="005A3932">
        <w:rPr>
          <w:rFonts w:asciiTheme="majorHAnsi" w:hAnsiTheme="majorHAnsi"/>
          <w:sz w:val="24"/>
          <w:szCs w:val="24"/>
          <w:lang w:val="en-US" w:eastAsia="nl-NL"/>
        </w:rPr>
        <w:t>Closing remarks and drinks</w:t>
      </w:r>
    </w:p>
    <w:p w:rsidR="007C653C" w:rsidRPr="005A3932" w:rsidRDefault="007C653C" w:rsidP="001F2F32">
      <w:pPr>
        <w:pStyle w:val="Geenafstand"/>
        <w:spacing w:before="120" w:after="60"/>
        <w:rPr>
          <w:rFonts w:asciiTheme="majorHAnsi" w:hAnsiTheme="majorHAnsi"/>
          <w:sz w:val="24"/>
          <w:szCs w:val="24"/>
          <w:lang w:val="en-US" w:eastAsia="nl-NL"/>
        </w:rPr>
      </w:pPr>
      <w:r w:rsidRPr="005A3932">
        <w:rPr>
          <w:rFonts w:asciiTheme="majorHAnsi" w:hAnsiTheme="majorHAnsi"/>
          <w:sz w:val="24"/>
          <w:szCs w:val="24"/>
          <w:lang w:val="en-US" w:eastAsia="nl-NL"/>
        </w:rPr>
        <w:t>17.00  Coach to railway station</w:t>
      </w:r>
    </w:p>
    <w:p w:rsidR="007C653C" w:rsidRPr="005A3932" w:rsidRDefault="00F47BE1" w:rsidP="001F2F32">
      <w:pPr>
        <w:spacing w:before="120" w:after="60" w:line="240" w:lineRule="auto"/>
        <w:rPr>
          <w:rFonts w:asciiTheme="majorHAnsi" w:hAnsiTheme="majorHAnsi"/>
          <w:bCs/>
          <w:sz w:val="24"/>
          <w:szCs w:val="24"/>
          <w:lang w:val="en-US"/>
        </w:rPr>
      </w:pPr>
      <w:r w:rsidRPr="005A3932">
        <w:rPr>
          <w:rFonts w:asciiTheme="majorHAnsi" w:hAnsiTheme="majorHAnsi"/>
          <w:bCs/>
          <w:sz w:val="24"/>
          <w:szCs w:val="24"/>
          <w:lang w:val="en-US"/>
        </w:rPr>
        <w:t xml:space="preserve">   </w:t>
      </w:r>
    </w:p>
    <w:p w:rsidR="00461723" w:rsidRPr="005A3932" w:rsidRDefault="00461723" w:rsidP="006C50B4">
      <w:pPr>
        <w:rPr>
          <w:rFonts w:asciiTheme="majorHAnsi" w:hAnsiTheme="majorHAnsi"/>
          <w:bCs/>
          <w:sz w:val="24"/>
          <w:szCs w:val="24"/>
        </w:rPr>
      </w:pPr>
    </w:p>
    <w:p w:rsidR="00DC75FE" w:rsidRPr="005A3932" w:rsidRDefault="00DC75FE" w:rsidP="00DC75FE">
      <w:pPr>
        <w:pStyle w:val="Geenafstand"/>
        <w:rPr>
          <w:rFonts w:asciiTheme="majorHAnsi" w:hAnsiTheme="majorHAnsi"/>
          <w:sz w:val="24"/>
          <w:szCs w:val="24"/>
        </w:rPr>
      </w:pPr>
    </w:p>
    <w:sectPr w:rsidR="00DC75FE" w:rsidRPr="005A3932" w:rsidSect="003B0E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062D"/>
    <w:multiLevelType w:val="multilevel"/>
    <w:tmpl w:val="59B85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B7FF9"/>
    <w:multiLevelType w:val="hybridMultilevel"/>
    <w:tmpl w:val="97E6E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3CA"/>
    <w:multiLevelType w:val="hybridMultilevel"/>
    <w:tmpl w:val="462EE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0DDB"/>
    <w:multiLevelType w:val="hybridMultilevel"/>
    <w:tmpl w:val="112C3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E"/>
    <w:rsid w:val="000B5751"/>
    <w:rsid w:val="001C2134"/>
    <w:rsid w:val="001F2F32"/>
    <w:rsid w:val="00256D82"/>
    <w:rsid w:val="002736E9"/>
    <w:rsid w:val="00323817"/>
    <w:rsid w:val="003B00CF"/>
    <w:rsid w:val="003B0E5D"/>
    <w:rsid w:val="003C0140"/>
    <w:rsid w:val="003C3703"/>
    <w:rsid w:val="004250E3"/>
    <w:rsid w:val="00461723"/>
    <w:rsid w:val="0047792F"/>
    <w:rsid w:val="00535260"/>
    <w:rsid w:val="00546C7E"/>
    <w:rsid w:val="00574F40"/>
    <w:rsid w:val="005A3932"/>
    <w:rsid w:val="005B0848"/>
    <w:rsid w:val="006C50B4"/>
    <w:rsid w:val="00747505"/>
    <w:rsid w:val="007C653C"/>
    <w:rsid w:val="00911A04"/>
    <w:rsid w:val="009273D2"/>
    <w:rsid w:val="00A62CEB"/>
    <w:rsid w:val="00AC7DD3"/>
    <w:rsid w:val="00BA778A"/>
    <w:rsid w:val="00BC30A1"/>
    <w:rsid w:val="00BD4264"/>
    <w:rsid w:val="00CC6654"/>
    <w:rsid w:val="00D30B45"/>
    <w:rsid w:val="00DC75FE"/>
    <w:rsid w:val="00E8082C"/>
    <w:rsid w:val="00F22A7B"/>
    <w:rsid w:val="00F34A49"/>
    <w:rsid w:val="00F47BE1"/>
    <w:rsid w:val="00FC29BD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8D91"/>
  <w15:docId w15:val="{B6CD291C-6250-4144-9C79-F9834363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7D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5F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C75F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C75FE"/>
    <w:rPr>
      <w:strike w:val="0"/>
      <w:dstrike w:val="0"/>
      <w:color w:val="006990"/>
      <w:u w:val="none"/>
      <w:effect w:val="none"/>
      <w:shd w:val="clear" w:color="auto" w:fill="auto"/>
    </w:rPr>
  </w:style>
  <w:style w:type="paragraph" w:styleId="Lijstalinea">
    <w:name w:val="List Paragraph"/>
    <w:basedOn w:val="Standaard"/>
    <w:uiPriority w:val="34"/>
    <w:qFormat/>
    <w:rsid w:val="006C50B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653C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8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946E5-3AEA-4B7D-B7E7-EF027AE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</dc:creator>
  <cp:lastModifiedBy>Kluitmans-Boots, Marlou</cp:lastModifiedBy>
  <cp:revision>2</cp:revision>
  <cp:lastPrinted>2019-01-15T14:50:00Z</cp:lastPrinted>
  <dcterms:created xsi:type="dcterms:W3CDTF">2019-11-05T13:43:00Z</dcterms:created>
  <dcterms:modified xsi:type="dcterms:W3CDTF">2019-11-05T13:43:00Z</dcterms:modified>
</cp:coreProperties>
</file>